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7FF23" w14:textId="7503E49D" w:rsidR="00897F3A" w:rsidRPr="00897F3A" w:rsidRDefault="006575BE" w:rsidP="006575BE">
      <w:pPr>
        <w:pStyle w:val="CRCoverPage"/>
        <w:tabs>
          <w:tab w:val="right" w:pos="9639"/>
        </w:tabs>
        <w:spacing w:after="0"/>
        <w:rPr>
          <w:b/>
          <w:noProof/>
          <w:sz w:val="24"/>
        </w:rPr>
      </w:pPr>
      <w:r>
        <w:rPr>
          <w:b/>
          <w:noProof/>
          <w:sz w:val="24"/>
        </w:rPr>
        <w:t>3GPP TSG-CT WG4 Meeting #111-e</w:t>
      </w:r>
      <w:r>
        <w:rPr>
          <w:b/>
          <w:i/>
          <w:noProof/>
          <w:sz w:val="28"/>
        </w:rPr>
        <w:tab/>
      </w:r>
      <w:r>
        <w:rPr>
          <w:b/>
          <w:noProof/>
          <w:sz w:val="24"/>
        </w:rPr>
        <w:t>C4-224</w:t>
      </w:r>
      <w:r w:rsidR="0024346F">
        <w:rPr>
          <w:b/>
          <w:noProof/>
          <w:sz w:val="24"/>
        </w:rPr>
        <w:t>3</w:t>
      </w:r>
      <w:r w:rsidR="00897F3A">
        <w:rPr>
          <w:b/>
          <w:noProof/>
          <w:sz w:val="24"/>
        </w:rPr>
        <w:t>14</w:t>
      </w:r>
    </w:p>
    <w:p w14:paraId="7E7CB5A8" w14:textId="77777777" w:rsidR="006575BE" w:rsidRDefault="006575BE" w:rsidP="006575BE">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7146E855" w14:textId="77777777" w:rsidR="00DD40D2" w:rsidRPr="007B5456" w:rsidRDefault="00DD40D2">
      <w:pPr>
        <w:spacing w:after="120"/>
        <w:ind w:left="1985" w:hanging="1985"/>
        <w:rPr>
          <w:rFonts w:ascii="Arial" w:hAnsi="Arial" w:cs="Arial"/>
          <w:bCs/>
        </w:rPr>
      </w:pPr>
    </w:p>
    <w:p w14:paraId="484BE995" w14:textId="4F7DD032"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B122D">
        <w:rPr>
          <w:rFonts w:ascii="Arial" w:hAnsi="Arial" w:cs="Arial" w:hint="eastAsia"/>
          <w:b/>
          <w:bCs/>
          <w:lang w:eastAsia="zh-CN"/>
        </w:rPr>
        <w:t>China</w:t>
      </w:r>
      <w:r w:rsidR="007B122D">
        <w:rPr>
          <w:rFonts w:ascii="Arial" w:hAnsi="Arial" w:cs="Arial"/>
          <w:b/>
          <w:bCs/>
        </w:rPr>
        <w:t xml:space="preserve"> Mobile</w:t>
      </w:r>
    </w:p>
    <w:p w14:paraId="234CD7C4" w14:textId="27835DD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B122D">
        <w:rPr>
          <w:rFonts w:ascii="Arial" w:hAnsi="Arial" w:cs="Arial"/>
          <w:b/>
          <w:bCs/>
        </w:rPr>
        <w:t xml:space="preserve">Discussion on 5GC Restoration </w:t>
      </w:r>
      <w:r w:rsidR="007B122D">
        <w:rPr>
          <w:rFonts w:ascii="Arial" w:hAnsi="Arial" w:cs="Arial" w:hint="eastAsia"/>
          <w:b/>
          <w:bCs/>
          <w:lang w:eastAsia="zh-CN"/>
        </w:rPr>
        <w:t>I</w:t>
      </w:r>
      <w:r w:rsidR="007B122D">
        <w:rPr>
          <w:rFonts w:ascii="Arial" w:hAnsi="Arial" w:cs="Arial"/>
          <w:b/>
          <w:bCs/>
        </w:rPr>
        <w:t>mproving</w:t>
      </w:r>
    </w:p>
    <w:p w14:paraId="55FE3D7D" w14:textId="500C02A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4346F">
        <w:rPr>
          <w:rFonts w:ascii="Arial" w:hAnsi="Arial" w:cs="Arial"/>
          <w:b/>
          <w:bCs/>
        </w:rPr>
        <w:t>5</w:t>
      </w:r>
    </w:p>
    <w:p w14:paraId="1589C299" w14:textId="099312D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41F77F67" w:rsidR="00236D1F" w:rsidRDefault="00236D1F">
      <w:pPr>
        <w:rPr>
          <w:rFonts w:ascii="Arial" w:hAnsi="Arial" w:cs="Arial"/>
          <w:b/>
          <w:bCs/>
        </w:rPr>
      </w:pPr>
    </w:p>
    <w:p w14:paraId="4EDF5C99" w14:textId="7E7DF39C" w:rsidR="001F21C5" w:rsidRDefault="001F21C5" w:rsidP="001F21C5">
      <w:pPr>
        <w:rPr>
          <w:rFonts w:ascii="Arial" w:hAnsi="Arial" w:cs="Arial"/>
          <w:b/>
          <w:bCs/>
          <w:lang w:eastAsia="zh-CN"/>
        </w:rPr>
      </w:pPr>
      <w:r w:rsidRPr="001F21C5">
        <w:rPr>
          <w:rFonts w:ascii="Arial" w:hAnsi="Arial" w:cs="Arial" w:hint="eastAsia"/>
          <w:b/>
          <w:bCs/>
          <w:lang w:eastAsia="zh-CN"/>
        </w:rPr>
        <w:t>1</w:t>
      </w:r>
      <w:r w:rsidRPr="001F21C5">
        <w:rPr>
          <w:rFonts w:ascii="Arial" w:hAnsi="Arial" w:cs="Arial"/>
          <w:b/>
          <w:bCs/>
          <w:lang w:eastAsia="zh-CN"/>
        </w:rPr>
        <w:t>.</w:t>
      </w:r>
      <w:r>
        <w:rPr>
          <w:rFonts w:ascii="Arial" w:hAnsi="Arial" w:cs="Arial"/>
          <w:b/>
          <w:bCs/>
          <w:lang w:eastAsia="zh-CN"/>
        </w:rPr>
        <w:t xml:space="preserve"> Background</w:t>
      </w:r>
    </w:p>
    <w:p w14:paraId="40F796F1" w14:textId="75666B59" w:rsidR="000B77EE" w:rsidRDefault="000B77EE" w:rsidP="001F21C5">
      <w:pPr>
        <w:rPr>
          <w:rFonts w:ascii="Arial" w:hAnsi="Arial" w:cs="Arial"/>
          <w:b/>
          <w:bCs/>
          <w:lang w:eastAsia="zh-CN"/>
        </w:rPr>
      </w:pPr>
    </w:p>
    <w:p w14:paraId="5B1F62A9" w14:textId="015CC2E5" w:rsidR="000B77EE" w:rsidRDefault="000B77EE" w:rsidP="001F21C5">
      <w:pPr>
        <w:rPr>
          <w:rFonts w:ascii="Arial" w:hAnsi="Arial" w:cs="Arial"/>
          <w:lang w:eastAsia="zh-CN"/>
        </w:rPr>
      </w:pPr>
      <w:r w:rsidRPr="000B77EE">
        <w:rPr>
          <w:rFonts w:ascii="Arial" w:hAnsi="Arial" w:cs="Arial" w:hint="eastAsia"/>
          <w:lang w:eastAsia="zh-CN"/>
        </w:rPr>
        <w:t>R</w:t>
      </w:r>
      <w:r w:rsidRPr="000B77EE">
        <w:rPr>
          <w:rFonts w:ascii="Arial" w:hAnsi="Arial" w:cs="Arial"/>
          <w:lang w:eastAsia="zh-CN"/>
        </w:rPr>
        <w:t>es</w:t>
      </w:r>
      <w:r>
        <w:rPr>
          <w:rFonts w:ascii="Arial" w:hAnsi="Arial" w:cs="Arial"/>
          <w:lang w:eastAsia="zh-CN"/>
        </w:rPr>
        <w:t xml:space="preserve">toration solutions for 5GC entities have been continuously studied and standardized since Rel-15. </w:t>
      </w:r>
      <w:r w:rsidR="00D36730">
        <w:rPr>
          <w:rFonts w:ascii="Arial" w:hAnsi="Arial" w:cs="Arial"/>
          <w:lang w:eastAsia="zh-CN"/>
        </w:rPr>
        <w:t>3</w:t>
      </w:r>
      <w:r w:rsidR="00D36730">
        <w:rPr>
          <w:rFonts w:ascii="Arial" w:hAnsi="Arial" w:cs="Arial" w:hint="eastAsia"/>
          <w:lang w:eastAsia="zh-CN"/>
        </w:rPr>
        <w:t>GPP</w:t>
      </w:r>
      <w:r w:rsidR="00D36730">
        <w:rPr>
          <w:rFonts w:ascii="Arial" w:hAnsi="Arial" w:cs="Arial"/>
          <w:lang w:val="en-US" w:eastAsia="zh-CN"/>
        </w:rPr>
        <w:t xml:space="preserve"> TS 23.527 </w:t>
      </w:r>
      <w:r w:rsidR="00D36730">
        <w:rPr>
          <w:rFonts w:ascii="Arial" w:hAnsi="Arial" w:cs="Arial" w:hint="eastAsia"/>
          <w:lang w:val="en-US" w:eastAsia="zh-CN"/>
        </w:rPr>
        <w:t>pro</w:t>
      </w:r>
      <w:r w:rsidR="00D36730">
        <w:rPr>
          <w:rFonts w:ascii="Arial" w:hAnsi="Arial" w:cs="Arial"/>
          <w:lang w:val="en-US" w:eastAsia="zh-CN"/>
        </w:rPr>
        <w:t xml:space="preserve">vides a set of generic restoration solutions for Service-Based entities, </w:t>
      </w:r>
      <w:r w:rsidR="00D36730">
        <w:rPr>
          <w:rFonts w:ascii="Arial" w:hAnsi="Arial" w:cs="Arial"/>
          <w:lang w:eastAsia="zh-CN"/>
        </w:rPr>
        <w:t>however</w:t>
      </w:r>
      <w:r>
        <w:rPr>
          <w:rFonts w:ascii="Arial" w:hAnsi="Arial" w:cs="Arial"/>
          <w:lang w:eastAsia="zh-CN"/>
        </w:rPr>
        <w:t xml:space="preserve"> during the deployment of 5G, </w:t>
      </w:r>
      <w:r w:rsidR="00D36730">
        <w:rPr>
          <w:rFonts w:ascii="Arial" w:hAnsi="Arial" w:cs="Arial"/>
          <w:lang w:eastAsia="zh-CN"/>
        </w:rPr>
        <w:t>several restoration issues have been identified regarding specific NFs/scenarios</w:t>
      </w:r>
      <w:r w:rsidR="00DE2C49">
        <w:rPr>
          <w:rFonts w:ascii="Arial" w:hAnsi="Arial" w:cs="Arial"/>
          <w:lang w:eastAsia="zh-CN"/>
        </w:rPr>
        <w:t>, which are not yet standardized by 3GPP:</w:t>
      </w:r>
    </w:p>
    <w:p w14:paraId="1932CBF7" w14:textId="4CC782F2" w:rsidR="00DC29DF" w:rsidRPr="00D36730" w:rsidRDefault="00DC29DF" w:rsidP="001F21C5">
      <w:pPr>
        <w:rPr>
          <w:rFonts w:ascii="Arial" w:hAnsi="Arial" w:cs="Arial"/>
          <w:lang w:eastAsia="zh-CN"/>
        </w:rPr>
      </w:pPr>
    </w:p>
    <w:p w14:paraId="1CF74AF1" w14:textId="4F0323A5" w:rsidR="00DC29DF" w:rsidRPr="0060225C" w:rsidRDefault="00DC29DF" w:rsidP="001F21C5">
      <w:pPr>
        <w:rPr>
          <w:rFonts w:ascii="Arial" w:hAnsi="Arial" w:cs="Arial"/>
          <w:b/>
          <w:bCs/>
          <w:lang w:eastAsia="zh-CN"/>
        </w:rPr>
      </w:pPr>
      <w:r w:rsidRPr="0060225C">
        <w:rPr>
          <w:rFonts w:ascii="Arial" w:hAnsi="Arial" w:cs="Arial" w:hint="eastAsia"/>
          <w:b/>
          <w:bCs/>
          <w:lang w:eastAsia="zh-CN"/>
        </w:rPr>
        <w:t>I</w:t>
      </w:r>
      <w:r w:rsidRPr="0060225C">
        <w:rPr>
          <w:rFonts w:ascii="Arial" w:hAnsi="Arial" w:cs="Arial"/>
          <w:b/>
          <w:bCs/>
          <w:lang w:eastAsia="zh-CN"/>
        </w:rPr>
        <w:t xml:space="preserve">ssue-1: </w:t>
      </w:r>
      <w:r w:rsidR="00DF1DD6">
        <w:rPr>
          <w:rFonts w:ascii="Arial" w:hAnsi="Arial" w:cs="Arial"/>
          <w:b/>
          <w:bCs/>
          <w:lang w:eastAsia="zh-CN"/>
        </w:rPr>
        <w:t>NRF</w:t>
      </w:r>
      <w:r w:rsidRPr="0060225C">
        <w:rPr>
          <w:rFonts w:ascii="Arial" w:hAnsi="Arial" w:cs="Arial"/>
          <w:b/>
          <w:bCs/>
          <w:lang w:eastAsia="zh-CN"/>
        </w:rPr>
        <w:t xml:space="preserve"> restoration</w:t>
      </w:r>
    </w:p>
    <w:p w14:paraId="76329D74" w14:textId="0ABDFC6D" w:rsidR="00DC29DF" w:rsidRDefault="00DF1DD6" w:rsidP="001F21C5">
      <w:pPr>
        <w:rPr>
          <w:rFonts w:ascii="Arial" w:hAnsi="Arial" w:cs="Arial"/>
          <w:lang w:eastAsia="zh-CN"/>
        </w:rPr>
      </w:pPr>
      <w:r>
        <w:rPr>
          <w:rFonts w:ascii="Arial" w:hAnsi="Arial" w:cs="Arial" w:hint="eastAsia"/>
          <w:lang w:eastAsia="zh-CN"/>
        </w:rPr>
        <w:t>N</w:t>
      </w:r>
      <w:r>
        <w:rPr>
          <w:rFonts w:ascii="Arial" w:hAnsi="Arial" w:cs="Arial"/>
          <w:lang w:eastAsia="zh-CN"/>
        </w:rPr>
        <w:t>RF is one of the key NFs in 5GC, it mainly provides the following functionalities:</w:t>
      </w:r>
    </w:p>
    <w:p w14:paraId="3589A855" w14:textId="6043A03F" w:rsidR="00DF1DD6" w:rsidRDefault="00F9310A" w:rsidP="00F9310A">
      <w:pPr>
        <w:pStyle w:val="B1"/>
        <w:numPr>
          <w:ilvl w:val="0"/>
          <w:numId w:val="5"/>
        </w:numPr>
        <w:overflowPunct w:val="0"/>
        <w:autoSpaceDE w:val="0"/>
        <w:autoSpaceDN w:val="0"/>
        <w:adjustRightInd w:val="0"/>
        <w:spacing w:after="180"/>
        <w:jc w:val="left"/>
        <w:textAlignment w:val="baseline"/>
        <w:rPr>
          <w:lang w:eastAsia="zh-CN"/>
        </w:rPr>
      </w:pPr>
      <w:r>
        <w:rPr>
          <w:lang w:eastAsia="zh-CN"/>
        </w:rPr>
        <w:t>NF/service discovery. This is the essential functionality since all the signalling routing in SBA is based on NF/service discovery.</w:t>
      </w:r>
    </w:p>
    <w:p w14:paraId="1D67852E" w14:textId="60F7FAD5" w:rsidR="00F9310A" w:rsidRDefault="00F9310A" w:rsidP="00F9310A">
      <w:pPr>
        <w:pStyle w:val="B1"/>
        <w:numPr>
          <w:ilvl w:val="0"/>
          <w:numId w:val="5"/>
        </w:numPr>
        <w:overflowPunct w:val="0"/>
        <w:autoSpaceDE w:val="0"/>
        <w:autoSpaceDN w:val="0"/>
        <w:adjustRightInd w:val="0"/>
        <w:spacing w:after="180"/>
        <w:jc w:val="left"/>
        <w:textAlignment w:val="baseline"/>
        <w:rPr>
          <w:lang w:eastAsia="zh-CN"/>
        </w:rPr>
      </w:pPr>
      <w:r>
        <w:rPr>
          <w:rFonts w:hint="eastAsia"/>
          <w:lang w:eastAsia="zh-CN"/>
        </w:rPr>
        <w:t>N</w:t>
      </w:r>
      <w:r>
        <w:rPr>
          <w:lang w:eastAsia="zh-CN"/>
        </w:rPr>
        <w:t xml:space="preserve">F information retrieval. NFs register its profile to the NRF, and in principle NF can </w:t>
      </w:r>
      <w:r w:rsidR="006179B4">
        <w:rPr>
          <w:lang w:eastAsia="zh-CN"/>
        </w:rPr>
        <w:t>include all kind of information in its profile. Thus NRF provides a way for an NF to retrieve the information of other NFs.</w:t>
      </w:r>
    </w:p>
    <w:p w14:paraId="245E9845" w14:textId="7F4D1934" w:rsidR="006179B4" w:rsidRPr="00F9310A" w:rsidRDefault="006179B4" w:rsidP="00F9310A">
      <w:pPr>
        <w:pStyle w:val="B1"/>
        <w:numPr>
          <w:ilvl w:val="0"/>
          <w:numId w:val="5"/>
        </w:numPr>
        <w:overflowPunct w:val="0"/>
        <w:autoSpaceDE w:val="0"/>
        <w:autoSpaceDN w:val="0"/>
        <w:adjustRightInd w:val="0"/>
        <w:spacing w:after="180"/>
        <w:jc w:val="left"/>
        <w:textAlignment w:val="baseline"/>
        <w:rPr>
          <w:lang w:eastAsia="zh-CN"/>
        </w:rPr>
      </w:pPr>
      <w:r>
        <w:rPr>
          <w:rFonts w:hint="eastAsia"/>
          <w:lang w:eastAsia="zh-CN"/>
        </w:rPr>
        <w:t>N</w:t>
      </w:r>
      <w:r>
        <w:rPr>
          <w:lang w:eastAsia="zh-CN"/>
        </w:rPr>
        <w:t xml:space="preserve">F restoration. NRF may maintain heartbeat with other NFs, thus NRF can be aware of the availability of other NFs. One NF can get notification on the failure of </w:t>
      </w:r>
      <w:r w:rsidR="00450E19">
        <w:rPr>
          <w:lang w:eastAsia="zh-CN"/>
        </w:rPr>
        <w:t>NF which is of interest from NRF and then trigger the restoration procedure.</w:t>
      </w:r>
    </w:p>
    <w:p w14:paraId="3CE658A6" w14:textId="4C0B05D8" w:rsidR="00D21084" w:rsidRDefault="00EE59E5" w:rsidP="001F21C5">
      <w:pPr>
        <w:rPr>
          <w:rFonts w:ascii="Arial" w:hAnsi="Arial" w:cs="Arial"/>
          <w:lang w:eastAsia="zh-CN"/>
        </w:rPr>
      </w:pPr>
      <w:r>
        <w:rPr>
          <w:rFonts w:ascii="Arial" w:hAnsi="Arial" w:cs="Arial" w:hint="eastAsia"/>
          <w:lang w:eastAsia="zh-CN"/>
        </w:rPr>
        <w:t>T</w:t>
      </w:r>
      <w:r>
        <w:rPr>
          <w:rFonts w:ascii="Arial" w:hAnsi="Arial" w:cs="Arial"/>
          <w:lang w:eastAsia="zh-CN"/>
        </w:rPr>
        <w:t>o improve the availability of NRF services, it is common to deploy NRF</w:t>
      </w:r>
      <w:r w:rsidR="00ED11A7">
        <w:rPr>
          <w:rFonts w:ascii="Arial" w:hAnsi="Arial" w:cs="Arial"/>
          <w:lang w:eastAsia="zh-CN"/>
        </w:rPr>
        <w:t xml:space="preserve"> in manners like NRF pool, primary-secondary backup, etc. 3GPP has not specified detailed NRF restoration procedures for different deployment manners. </w:t>
      </w:r>
      <w:r w:rsidR="00D21084">
        <w:rPr>
          <w:rFonts w:ascii="Arial" w:hAnsi="Arial" w:cs="Arial"/>
          <w:lang w:eastAsia="zh-CN"/>
        </w:rPr>
        <w:t>At least the following aspects have been identified</w:t>
      </w:r>
      <w:r w:rsidR="00D21084">
        <w:rPr>
          <w:rFonts w:ascii="Arial" w:hAnsi="Arial" w:cs="Arial" w:hint="eastAsia"/>
          <w:lang w:eastAsia="zh-CN"/>
        </w:rPr>
        <w:t>:</w:t>
      </w:r>
    </w:p>
    <w:p w14:paraId="5DEC1346" w14:textId="6DF97CFD" w:rsidR="00D21084" w:rsidRDefault="00281C3D" w:rsidP="00D21084">
      <w:pPr>
        <w:pStyle w:val="B1"/>
        <w:numPr>
          <w:ilvl w:val="0"/>
          <w:numId w:val="5"/>
        </w:numPr>
        <w:overflowPunct w:val="0"/>
        <w:autoSpaceDE w:val="0"/>
        <w:autoSpaceDN w:val="0"/>
        <w:adjustRightInd w:val="0"/>
        <w:spacing w:after="180"/>
        <w:jc w:val="left"/>
        <w:textAlignment w:val="baseline"/>
        <w:rPr>
          <w:rFonts w:cs="Arial"/>
          <w:lang w:eastAsia="zh-CN"/>
        </w:rPr>
      </w:pPr>
      <w:r>
        <w:rPr>
          <w:rFonts w:cs="Arial" w:hint="eastAsia"/>
          <w:lang w:eastAsia="zh-CN"/>
        </w:rPr>
        <w:t>N</w:t>
      </w:r>
      <w:r>
        <w:rPr>
          <w:rFonts w:cs="Arial"/>
          <w:lang w:eastAsia="zh-CN"/>
        </w:rPr>
        <w:t>F profile synchronization.</w:t>
      </w:r>
      <w:r w:rsidR="008F738A">
        <w:rPr>
          <w:rFonts w:cs="Arial"/>
          <w:lang w:eastAsia="zh-CN"/>
        </w:rPr>
        <w:t xml:space="preserve"> There are two kinds of information, one is relatively static information e.g. NF address, services provided by the NF, the other is dynamic information e.g. the load status of NF. It has not been specified how to keep the NRF’s knowledge </w:t>
      </w:r>
      <w:r w:rsidR="00B529C1">
        <w:rPr>
          <w:rFonts w:cs="Arial"/>
          <w:lang w:eastAsia="zh-CN"/>
        </w:rPr>
        <w:t>up to date during restoration.</w:t>
      </w:r>
    </w:p>
    <w:p w14:paraId="173CEF86" w14:textId="3EDFF67D" w:rsidR="00B529C1" w:rsidRDefault="00B529C1" w:rsidP="00D21084">
      <w:pPr>
        <w:pStyle w:val="B1"/>
        <w:numPr>
          <w:ilvl w:val="0"/>
          <w:numId w:val="5"/>
        </w:numPr>
        <w:overflowPunct w:val="0"/>
        <w:autoSpaceDE w:val="0"/>
        <w:autoSpaceDN w:val="0"/>
        <w:adjustRightInd w:val="0"/>
        <w:spacing w:after="180"/>
        <w:jc w:val="left"/>
        <w:textAlignment w:val="baseline"/>
        <w:rPr>
          <w:rFonts w:cs="Arial"/>
          <w:lang w:eastAsia="zh-CN"/>
        </w:rPr>
      </w:pPr>
      <w:r>
        <w:rPr>
          <w:rFonts w:cs="Arial"/>
          <w:lang w:eastAsia="zh-CN"/>
        </w:rPr>
        <w:t>Subscription and notification. NF may subscribe to event notification from NRF, NRF may subscribe to event notification from another NRF. During the restoration procedure the subscription and notification should keep available.</w:t>
      </w:r>
    </w:p>
    <w:p w14:paraId="19A62212" w14:textId="3C02081F" w:rsidR="00D21084" w:rsidRPr="00ED5045" w:rsidRDefault="008E6601" w:rsidP="001F21C5">
      <w:pPr>
        <w:pStyle w:val="B1"/>
        <w:numPr>
          <w:ilvl w:val="0"/>
          <w:numId w:val="5"/>
        </w:numPr>
        <w:overflowPunct w:val="0"/>
        <w:autoSpaceDE w:val="0"/>
        <w:autoSpaceDN w:val="0"/>
        <w:adjustRightInd w:val="0"/>
        <w:spacing w:after="180"/>
        <w:jc w:val="left"/>
        <w:textAlignment w:val="baseline"/>
        <w:rPr>
          <w:rFonts w:cs="Arial"/>
          <w:lang w:eastAsia="zh-CN"/>
        </w:rPr>
      </w:pPr>
      <w:r>
        <w:rPr>
          <w:rFonts w:cs="Arial"/>
          <w:lang w:eastAsia="zh-CN"/>
        </w:rPr>
        <w:t>Failback after recovery. In the primary-secondary deployment mode, after the failure and recovery of the primary NRF, the service load should be switched back to the primary NRF. It should be ensured that during the failback the information is synchronized and there is no signalling storm during the failback.</w:t>
      </w:r>
    </w:p>
    <w:p w14:paraId="35CDAC0B" w14:textId="6BE3B510" w:rsidR="0060225C" w:rsidRDefault="00ED11A7" w:rsidP="001F21C5">
      <w:pPr>
        <w:rPr>
          <w:rFonts w:ascii="Arial" w:hAnsi="Arial" w:cs="Arial"/>
          <w:lang w:eastAsia="zh-CN"/>
        </w:rPr>
      </w:pPr>
      <w:r>
        <w:rPr>
          <w:rFonts w:ascii="Arial" w:hAnsi="Arial" w:cs="Arial"/>
          <w:lang w:eastAsia="zh-CN"/>
        </w:rPr>
        <w:t xml:space="preserve">It is very common that NFs (e.g. AMF, SMF, UDM) communicate with NRF from a different vendor or different PLMN, therefore </w:t>
      </w:r>
      <w:r w:rsidR="0019473F">
        <w:rPr>
          <w:rFonts w:ascii="Arial" w:hAnsi="Arial" w:cs="Arial"/>
          <w:lang w:eastAsia="zh-CN"/>
        </w:rPr>
        <w:t>the NRF restoration procedure should be well defined to reduce the interoperability risks during restoration.</w:t>
      </w:r>
    </w:p>
    <w:p w14:paraId="6DEED8C2" w14:textId="77777777" w:rsidR="00EE59E5" w:rsidRDefault="00EE59E5" w:rsidP="001F21C5">
      <w:pPr>
        <w:rPr>
          <w:rFonts w:ascii="Arial" w:hAnsi="Arial" w:cs="Arial"/>
          <w:b/>
          <w:bCs/>
          <w:lang w:eastAsia="zh-CN"/>
        </w:rPr>
      </w:pPr>
    </w:p>
    <w:p w14:paraId="424DEF12" w14:textId="60EFE346" w:rsidR="00DC29DF" w:rsidRPr="00DF1DD6" w:rsidRDefault="00DC29DF" w:rsidP="001F21C5">
      <w:pPr>
        <w:rPr>
          <w:rFonts w:ascii="Arial" w:hAnsi="Arial" w:cs="Arial"/>
          <w:b/>
          <w:bCs/>
          <w:lang w:eastAsia="zh-CN"/>
        </w:rPr>
      </w:pPr>
      <w:r w:rsidRPr="00DF1DD6">
        <w:rPr>
          <w:rFonts w:ascii="Arial" w:hAnsi="Arial" w:cs="Arial" w:hint="eastAsia"/>
          <w:b/>
          <w:bCs/>
          <w:lang w:eastAsia="zh-CN"/>
        </w:rPr>
        <w:t>I</w:t>
      </w:r>
      <w:r w:rsidRPr="00DF1DD6">
        <w:rPr>
          <w:rFonts w:ascii="Arial" w:hAnsi="Arial" w:cs="Arial"/>
          <w:b/>
          <w:bCs/>
          <w:lang w:eastAsia="zh-CN"/>
        </w:rPr>
        <w:t xml:space="preserve">ssue-2: </w:t>
      </w:r>
      <w:r w:rsidR="00DF1DD6" w:rsidRPr="00DF1DD6">
        <w:rPr>
          <w:rFonts w:ascii="Arial" w:hAnsi="Arial" w:cs="Arial"/>
          <w:b/>
          <w:bCs/>
          <w:lang w:eastAsia="zh-CN"/>
        </w:rPr>
        <w:t>Combined PCF/PCRF restoration</w:t>
      </w:r>
    </w:p>
    <w:p w14:paraId="7AAD8A96" w14:textId="1CF027EE" w:rsidR="00D36730" w:rsidRDefault="002C4673" w:rsidP="001F21C5">
      <w:pPr>
        <w:rPr>
          <w:rFonts w:ascii="Arial" w:hAnsi="Arial" w:cs="Arial"/>
          <w:lang w:eastAsia="zh-CN"/>
        </w:rPr>
      </w:pPr>
      <w:r>
        <w:rPr>
          <w:rFonts w:ascii="Arial" w:hAnsi="Arial" w:cs="Arial" w:hint="eastAsia"/>
          <w:lang w:eastAsia="zh-CN"/>
        </w:rPr>
        <w:t>To</w:t>
      </w:r>
      <w:r>
        <w:rPr>
          <w:rFonts w:ascii="Arial" w:hAnsi="Arial" w:cs="Arial"/>
          <w:lang w:eastAsia="zh-CN"/>
        </w:rPr>
        <w:t xml:space="preserve"> support interoperability and service continuity between 4G and 5G, operators may deploy combined PCRF/PCF. Depending on the RAT and CN the UE is camping on, AF may use Rx (Diameter) or N5 </w:t>
      </w:r>
      <w:r>
        <w:rPr>
          <w:rFonts w:ascii="Arial" w:hAnsi="Arial" w:cs="Arial" w:hint="eastAsia"/>
          <w:lang w:eastAsia="zh-CN"/>
        </w:rPr>
        <w:t>(</w:t>
      </w:r>
      <w:r>
        <w:rPr>
          <w:rFonts w:ascii="Arial" w:hAnsi="Arial" w:cs="Arial"/>
          <w:lang w:eastAsia="zh-CN"/>
        </w:rPr>
        <w:t xml:space="preserve">HTTP) to contact with PCRF/PCF. When it comes to restoration of PCRF/PCF, </w:t>
      </w:r>
      <w:r w:rsidR="00437DF2">
        <w:rPr>
          <w:rFonts w:ascii="Arial" w:hAnsi="Arial" w:cs="Arial"/>
          <w:lang w:eastAsia="zh-CN"/>
        </w:rPr>
        <w:t>the following issues are raised:</w:t>
      </w:r>
    </w:p>
    <w:p w14:paraId="443895E6" w14:textId="16A0AA10" w:rsidR="00437DF2" w:rsidRDefault="00437DF2" w:rsidP="00437DF2">
      <w:pPr>
        <w:pStyle w:val="B1"/>
        <w:numPr>
          <w:ilvl w:val="0"/>
          <w:numId w:val="5"/>
        </w:numPr>
        <w:overflowPunct w:val="0"/>
        <w:autoSpaceDE w:val="0"/>
        <w:autoSpaceDN w:val="0"/>
        <w:adjustRightInd w:val="0"/>
        <w:spacing w:after="180"/>
        <w:jc w:val="left"/>
        <w:textAlignment w:val="baseline"/>
        <w:rPr>
          <w:rFonts w:cs="Arial"/>
          <w:lang w:eastAsia="zh-CN"/>
        </w:rPr>
      </w:pPr>
      <w:r>
        <w:rPr>
          <w:rFonts w:cs="Arial"/>
          <w:lang w:eastAsia="zh-CN"/>
        </w:rPr>
        <w:t xml:space="preserve">PCRF/PCF reselection. </w:t>
      </w:r>
      <w:r w:rsidR="00A766D6">
        <w:rPr>
          <w:rFonts w:cs="Arial"/>
          <w:lang w:eastAsia="zh-CN"/>
        </w:rPr>
        <w:t xml:space="preserve">Generic NF reselection mechanism based on SCP has been specified in 5G. If there is an incoming N5 message to the SCP and the target PCF is on failure, the SCP may reselect the backup PCF. However if later on the UE handover to 4G, it is unclear how the Diameter message over Rx interface is routed to the PCRF collocated with </w:t>
      </w:r>
      <w:r w:rsidR="00F065C8">
        <w:rPr>
          <w:rFonts w:cs="Arial"/>
          <w:lang w:eastAsia="zh-CN"/>
        </w:rPr>
        <w:t>the backup PCF.</w:t>
      </w:r>
    </w:p>
    <w:p w14:paraId="2CA8E927" w14:textId="3BF3FA78" w:rsidR="00F065C8" w:rsidRDefault="00F065C8" w:rsidP="00437DF2">
      <w:pPr>
        <w:pStyle w:val="B1"/>
        <w:numPr>
          <w:ilvl w:val="0"/>
          <w:numId w:val="5"/>
        </w:numPr>
        <w:overflowPunct w:val="0"/>
        <w:autoSpaceDE w:val="0"/>
        <w:autoSpaceDN w:val="0"/>
        <w:adjustRightInd w:val="0"/>
        <w:spacing w:after="180"/>
        <w:jc w:val="left"/>
        <w:textAlignment w:val="baseline"/>
        <w:rPr>
          <w:rFonts w:cs="Arial"/>
          <w:lang w:eastAsia="zh-CN"/>
        </w:rPr>
      </w:pPr>
      <w:r>
        <w:rPr>
          <w:rFonts w:cs="Arial" w:hint="eastAsia"/>
          <w:lang w:eastAsia="zh-CN"/>
        </w:rPr>
        <w:t>B</w:t>
      </w:r>
      <w:r>
        <w:rPr>
          <w:rFonts w:cs="Arial"/>
          <w:lang w:eastAsia="zh-CN"/>
        </w:rPr>
        <w:t xml:space="preserve">inding information update. </w:t>
      </w:r>
      <w:r w:rsidR="00776A41">
        <w:rPr>
          <w:rFonts w:cs="Arial"/>
          <w:lang w:eastAsia="zh-CN"/>
        </w:rPr>
        <w:t>If the PCRF/PCF restoration procedure happens when the UE is camping on 4G, which means the PCRF/PCF reselection is done in 4G network by e.g. DRA, it is unclear then how does the PCF update the binding information in the BSF.</w:t>
      </w:r>
    </w:p>
    <w:p w14:paraId="0BD2B44A" w14:textId="77777777" w:rsidR="002B5AAA" w:rsidRPr="0024346F" w:rsidRDefault="002B5AAA" w:rsidP="001F21C5">
      <w:pPr>
        <w:rPr>
          <w:rFonts w:ascii="Arial" w:hAnsi="Arial" w:cs="Arial"/>
          <w:lang w:eastAsia="zh-CN"/>
        </w:rPr>
      </w:pPr>
    </w:p>
    <w:p w14:paraId="1F112F74" w14:textId="2780A3A8" w:rsidR="00D36730" w:rsidRDefault="00D36730" w:rsidP="001F21C5">
      <w:pPr>
        <w:rPr>
          <w:rFonts w:ascii="Arial" w:hAnsi="Arial" w:cs="Arial"/>
          <w:b/>
          <w:bCs/>
          <w:lang w:eastAsia="zh-CN"/>
        </w:rPr>
      </w:pPr>
      <w:r w:rsidRPr="00DF1DD6">
        <w:rPr>
          <w:rFonts w:ascii="Arial" w:hAnsi="Arial" w:cs="Arial" w:hint="eastAsia"/>
          <w:b/>
          <w:bCs/>
          <w:lang w:eastAsia="zh-CN"/>
        </w:rPr>
        <w:t>I</w:t>
      </w:r>
      <w:r w:rsidRPr="00DF1DD6">
        <w:rPr>
          <w:rFonts w:ascii="Arial" w:hAnsi="Arial" w:cs="Arial"/>
          <w:b/>
          <w:bCs/>
          <w:lang w:eastAsia="zh-CN"/>
        </w:rPr>
        <w:t xml:space="preserve">ssue-3: </w:t>
      </w:r>
      <w:r w:rsidR="00DF1DD6" w:rsidRPr="00DF1DD6">
        <w:rPr>
          <w:rFonts w:ascii="Arial" w:hAnsi="Arial" w:cs="Arial"/>
          <w:b/>
          <w:bCs/>
          <w:lang w:eastAsia="zh-CN"/>
        </w:rPr>
        <w:t xml:space="preserve">NF one-to-one backup </w:t>
      </w:r>
    </w:p>
    <w:p w14:paraId="0D1330D6" w14:textId="526A96B8" w:rsidR="0019473F" w:rsidRPr="00776A41" w:rsidRDefault="00776A41" w:rsidP="001F21C5">
      <w:pPr>
        <w:rPr>
          <w:rFonts w:ascii="Arial" w:hAnsi="Arial" w:cs="Arial"/>
          <w:lang w:eastAsia="zh-CN"/>
        </w:rPr>
      </w:pPr>
      <w:r>
        <w:rPr>
          <w:rFonts w:ascii="Arial" w:hAnsi="Arial" w:cs="Arial" w:hint="eastAsia"/>
          <w:lang w:eastAsia="zh-CN"/>
        </w:rPr>
        <w:t>It</w:t>
      </w:r>
      <w:r>
        <w:rPr>
          <w:rFonts w:ascii="Arial" w:hAnsi="Arial" w:cs="Arial"/>
          <w:lang w:eastAsia="zh-CN"/>
        </w:rPr>
        <w:t xml:space="preserve"> is very common to deploy the network entities in one-to-one backup manner, which means one NF instance has a determined NF instance as backup. This is supported for AMF, where </w:t>
      </w:r>
      <w:r w:rsidR="00451F3E">
        <w:rPr>
          <w:rFonts w:ascii="Arial" w:hAnsi="Arial" w:cs="Arial"/>
          <w:lang w:eastAsia="zh-CN"/>
        </w:rPr>
        <w:t>one</w:t>
      </w:r>
      <w:r>
        <w:rPr>
          <w:rFonts w:ascii="Arial" w:hAnsi="Arial" w:cs="Arial"/>
          <w:lang w:eastAsia="zh-CN"/>
        </w:rPr>
        <w:t xml:space="preserve"> AMF </w:t>
      </w:r>
      <w:r w:rsidR="00451F3E">
        <w:rPr>
          <w:rFonts w:ascii="Arial" w:hAnsi="Arial" w:cs="Arial"/>
          <w:lang w:eastAsia="zh-CN"/>
        </w:rPr>
        <w:t>may explicitly register a backup AMF in the NRF. However the similar mechanism is not yet defined for other kinds of NFs. It is needed to study whether the similar mechanism is beneficial for other NFs, and if yes, how.</w:t>
      </w:r>
    </w:p>
    <w:p w14:paraId="5F22CAFD" w14:textId="54D225AC" w:rsidR="0019473F" w:rsidRDefault="0019473F" w:rsidP="001F21C5">
      <w:pPr>
        <w:rPr>
          <w:rFonts w:ascii="Arial" w:hAnsi="Arial" w:cs="Arial"/>
          <w:b/>
          <w:bCs/>
          <w:lang w:eastAsia="zh-CN"/>
        </w:rPr>
      </w:pPr>
    </w:p>
    <w:p w14:paraId="10AC86BD" w14:textId="10F24AD6" w:rsidR="0019473F" w:rsidRDefault="0019473F" w:rsidP="0019473F">
      <w:pPr>
        <w:rPr>
          <w:rFonts w:ascii="Arial" w:hAnsi="Arial" w:cs="Arial"/>
          <w:b/>
          <w:bCs/>
          <w:lang w:eastAsia="zh-CN"/>
        </w:rPr>
      </w:pPr>
      <w:r>
        <w:rPr>
          <w:rFonts w:ascii="Arial" w:hAnsi="Arial" w:cs="Arial"/>
          <w:b/>
          <w:bCs/>
          <w:lang w:eastAsia="zh-CN"/>
        </w:rPr>
        <w:t>2</w:t>
      </w:r>
      <w:r w:rsidRPr="001F21C5">
        <w:rPr>
          <w:rFonts w:ascii="Arial" w:hAnsi="Arial" w:cs="Arial"/>
          <w:b/>
          <w:bCs/>
          <w:lang w:eastAsia="zh-CN"/>
        </w:rPr>
        <w:t>.</w:t>
      </w:r>
      <w:r>
        <w:rPr>
          <w:rFonts w:ascii="Arial" w:hAnsi="Arial" w:cs="Arial"/>
          <w:b/>
          <w:bCs/>
          <w:lang w:eastAsia="zh-CN"/>
        </w:rPr>
        <w:t xml:space="preserve"> Proposal</w:t>
      </w:r>
    </w:p>
    <w:p w14:paraId="45B9A826" w14:textId="77777777" w:rsidR="0019473F" w:rsidRDefault="0019473F" w:rsidP="0019473F">
      <w:pPr>
        <w:rPr>
          <w:rFonts w:ascii="Arial" w:hAnsi="Arial" w:cs="Arial"/>
          <w:b/>
          <w:bCs/>
          <w:lang w:eastAsia="zh-CN"/>
        </w:rPr>
      </w:pPr>
    </w:p>
    <w:p w14:paraId="1CFC288E" w14:textId="216A6520" w:rsidR="0019473F" w:rsidRPr="00DF1DD6" w:rsidRDefault="0019473F" w:rsidP="0019473F">
      <w:pPr>
        <w:rPr>
          <w:rFonts w:ascii="Arial" w:hAnsi="Arial" w:cs="Arial"/>
          <w:b/>
          <w:bCs/>
          <w:lang w:eastAsia="zh-CN"/>
        </w:rPr>
      </w:pPr>
      <w:r>
        <w:rPr>
          <w:rFonts w:ascii="Arial" w:hAnsi="Arial" w:cs="Arial"/>
          <w:lang w:eastAsia="zh-CN"/>
        </w:rPr>
        <w:t>It is proposed to perform a study on the above (but not limited to) restoration issues and specify the standardized solutions respectively.</w:t>
      </w:r>
    </w:p>
    <w:sectPr w:rsidR="0019473F" w:rsidRPr="00DF1DD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AC6A2" w14:textId="77777777" w:rsidR="00F67337" w:rsidRDefault="00F67337">
      <w:r>
        <w:separator/>
      </w:r>
    </w:p>
  </w:endnote>
  <w:endnote w:type="continuationSeparator" w:id="0">
    <w:p w14:paraId="7D99700A" w14:textId="77777777" w:rsidR="00F67337" w:rsidRDefault="00F6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22C0B" w14:textId="77777777" w:rsidR="00F67337" w:rsidRDefault="00F67337">
      <w:r>
        <w:separator/>
      </w:r>
    </w:p>
  </w:footnote>
  <w:footnote w:type="continuationSeparator" w:id="0">
    <w:p w14:paraId="4B61F3E5" w14:textId="77777777" w:rsidR="00F67337" w:rsidRDefault="00F673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50A42FE"/>
    <w:multiLevelType w:val="hybridMultilevel"/>
    <w:tmpl w:val="A4C0C564"/>
    <w:lvl w:ilvl="0" w:tplc="77D6A6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7836733B"/>
    <w:multiLevelType w:val="hybridMultilevel"/>
    <w:tmpl w:val="32180C5C"/>
    <w:lvl w:ilvl="0" w:tplc="5F828978">
      <w:start w:val="1"/>
      <w:numFmt w:val="bullet"/>
      <w:lvlText w:val="-"/>
      <w:lvlJc w:val="left"/>
      <w:pPr>
        <w:ind w:left="644" w:hanging="360"/>
      </w:pPr>
      <w:rPr>
        <w:rFonts w:ascii="Arial" w:eastAsia="等线"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07047788">
    <w:abstractNumId w:val="3"/>
  </w:num>
  <w:num w:numId="2" w16cid:durableId="339435887">
    <w:abstractNumId w:val="1"/>
  </w:num>
  <w:num w:numId="3" w16cid:durableId="800340318">
    <w:abstractNumId w:val="0"/>
  </w:num>
  <w:num w:numId="4" w16cid:durableId="171919736">
    <w:abstractNumId w:val="2"/>
  </w:num>
  <w:num w:numId="5" w16cid:durableId="10567834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B77EE"/>
    <w:rsid w:val="000D6D78"/>
    <w:rsid w:val="000E0429"/>
    <w:rsid w:val="000F6E51"/>
    <w:rsid w:val="00102A24"/>
    <w:rsid w:val="0013259C"/>
    <w:rsid w:val="00135831"/>
    <w:rsid w:val="001376A6"/>
    <w:rsid w:val="001424CD"/>
    <w:rsid w:val="0014413C"/>
    <w:rsid w:val="00166A1B"/>
    <w:rsid w:val="00192B41"/>
    <w:rsid w:val="0019473F"/>
    <w:rsid w:val="00197E4A"/>
    <w:rsid w:val="001A31EF"/>
    <w:rsid w:val="001B01F1"/>
    <w:rsid w:val="001B2414"/>
    <w:rsid w:val="001B5421"/>
    <w:rsid w:val="001B650D"/>
    <w:rsid w:val="001D0B09"/>
    <w:rsid w:val="001E6729"/>
    <w:rsid w:val="001F21C5"/>
    <w:rsid w:val="002070CB"/>
    <w:rsid w:val="002336BF"/>
    <w:rsid w:val="00235F9B"/>
    <w:rsid w:val="00236BBA"/>
    <w:rsid w:val="00236D1F"/>
    <w:rsid w:val="002407FF"/>
    <w:rsid w:val="0024346F"/>
    <w:rsid w:val="00250F58"/>
    <w:rsid w:val="002541D3"/>
    <w:rsid w:val="00256429"/>
    <w:rsid w:val="0026253E"/>
    <w:rsid w:val="00272D61"/>
    <w:rsid w:val="00281C3D"/>
    <w:rsid w:val="002919B7"/>
    <w:rsid w:val="00295D61"/>
    <w:rsid w:val="002B074C"/>
    <w:rsid w:val="002B2FE7"/>
    <w:rsid w:val="002B34EA"/>
    <w:rsid w:val="002B5361"/>
    <w:rsid w:val="002B5AAA"/>
    <w:rsid w:val="002C1BA4"/>
    <w:rsid w:val="002C4673"/>
    <w:rsid w:val="002C47B8"/>
    <w:rsid w:val="002E397B"/>
    <w:rsid w:val="002E3AE2"/>
    <w:rsid w:val="002E7077"/>
    <w:rsid w:val="002F7CCB"/>
    <w:rsid w:val="00310E70"/>
    <w:rsid w:val="00313F3E"/>
    <w:rsid w:val="00320536"/>
    <w:rsid w:val="00325E33"/>
    <w:rsid w:val="003275E6"/>
    <w:rsid w:val="00343C53"/>
    <w:rsid w:val="00354553"/>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37DF2"/>
    <w:rsid w:val="00450E19"/>
    <w:rsid w:val="004518DB"/>
    <w:rsid w:val="00451F3E"/>
    <w:rsid w:val="00477EBC"/>
    <w:rsid w:val="004852BA"/>
    <w:rsid w:val="004A0A73"/>
    <w:rsid w:val="004A661C"/>
    <w:rsid w:val="004C4C9B"/>
    <w:rsid w:val="004D2FA0"/>
    <w:rsid w:val="004E1010"/>
    <w:rsid w:val="0050202A"/>
    <w:rsid w:val="0052032E"/>
    <w:rsid w:val="005220FF"/>
    <w:rsid w:val="00544D8F"/>
    <w:rsid w:val="00544EE1"/>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225C"/>
    <w:rsid w:val="00616E18"/>
    <w:rsid w:val="006179B4"/>
    <w:rsid w:val="00623AED"/>
    <w:rsid w:val="00632157"/>
    <w:rsid w:val="00633971"/>
    <w:rsid w:val="0064121E"/>
    <w:rsid w:val="006575BE"/>
    <w:rsid w:val="00660354"/>
    <w:rsid w:val="00665B9B"/>
    <w:rsid w:val="006C6769"/>
    <w:rsid w:val="006D3D54"/>
    <w:rsid w:val="006E1A49"/>
    <w:rsid w:val="006F1B00"/>
    <w:rsid w:val="006F4B7A"/>
    <w:rsid w:val="006F7727"/>
    <w:rsid w:val="00700A59"/>
    <w:rsid w:val="00710142"/>
    <w:rsid w:val="00712E81"/>
    <w:rsid w:val="00723919"/>
    <w:rsid w:val="007261D3"/>
    <w:rsid w:val="0074596C"/>
    <w:rsid w:val="00762474"/>
    <w:rsid w:val="00776A41"/>
    <w:rsid w:val="007814A8"/>
    <w:rsid w:val="00781A62"/>
    <w:rsid w:val="00783C0E"/>
    <w:rsid w:val="00787383"/>
    <w:rsid w:val="00791B51"/>
    <w:rsid w:val="00795AD1"/>
    <w:rsid w:val="007B122D"/>
    <w:rsid w:val="007B5456"/>
    <w:rsid w:val="007B5F65"/>
    <w:rsid w:val="007D3C7C"/>
    <w:rsid w:val="007F6574"/>
    <w:rsid w:val="0080193E"/>
    <w:rsid w:val="00806791"/>
    <w:rsid w:val="00850CD4"/>
    <w:rsid w:val="00854A49"/>
    <w:rsid w:val="00897F3A"/>
    <w:rsid w:val="008A06BE"/>
    <w:rsid w:val="008A56FD"/>
    <w:rsid w:val="008D3DA6"/>
    <w:rsid w:val="008E6601"/>
    <w:rsid w:val="008F738A"/>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61169"/>
    <w:rsid w:val="00A63024"/>
    <w:rsid w:val="00A766D6"/>
    <w:rsid w:val="00A82FCC"/>
    <w:rsid w:val="00A906A4"/>
    <w:rsid w:val="00AA574E"/>
    <w:rsid w:val="00AD324E"/>
    <w:rsid w:val="00AD5B51"/>
    <w:rsid w:val="00AD7B78"/>
    <w:rsid w:val="00AF4118"/>
    <w:rsid w:val="00B3526C"/>
    <w:rsid w:val="00B47534"/>
    <w:rsid w:val="00B529C1"/>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B3CB6"/>
    <w:rsid w:val="00CC58ED"/>
    <w:rsid w:val="00D145EC"/>
    <w:rsid w:val="00D21084"/>
    <w:rsid w:val="00D36730"/>
    <w:rsid w:val="00D41DA0"/>
    <w:rsid w:val="00D43C0B"/>
    <w:rsid w:val="00D44A74"/>
    <w:rsid w:val="00D57CD2"/>
    <w:rsid w:val="00D57E66"/>
    <w:rsid w:val="00D73350"/>
    <w:rsid w:val="00D82231"/>
    <w:rsid w:val="00D8756E"/>
    <w:rsid w:val="00D938DD"/>
    <w:rsid w:val="00D974EA"/>
    <w:rsid w:val="00DC0F52"/>
    <w:rsid w:val="00DC29DF"/>
    <w:rsid w:val="00DC4726"/>
    <w:rsid w:val="00DD40D2"/>
    <w:rsid w:val="00DE2C49"/>
    <w:rsid w:val="00DE5BBF"/>
    <w:rsid w:val="00DF1DD6"/>
    <w:rsid w:val="00E03A99"/>
    <w:rsid w:val="00E041CD"/>
    <w:rsid w:val="00E1463F"/>
    <w:rsid w:val="00E3403D"/>
    <w:rsid w:val="00E363A9"/>
    <w:rsid w:val="00E413E0"/>
    <w:rsid w:val="00E53AE3"/>
    <w:rsid w:val="00E5574A"/>
    <w:rsid w:val="00E64FB2"/>
    <w:rsid w:val="00E81E2C"/>
    <w:rsid w:val="00EB5D2F"/>
    <w:rsid w:val="00EC10EC"/>
    <w:rsid w:val="00ED11A7"/>
    <w:rsid w:val="00ED5045"/>
    <w:rsid w:val="00ED6080"/>
    <w:rsid w:val="00EE0176"/>
    <w:rsid w:val="00EE59E5"/>
    <w:rsid w:val="00EF0942"/>
    <w:rsid w:val="00EF291F"/>
    <w:rsid w:val="00F0218C"/>
    <w:rsid w:val="00F0393B"/>
    <w:rsid w:val="00F065C8"/>
    <w:rsid w:val="00F1342A"/>
    <w:rsid w:val="00F313DD"/>
    <w:rsid w:val="00F378BE"/>
    <w:rsid w:val="00F43120"/>
    <w:rsid w:val="00F57A9D"/>
    <w:rsid w:val="00F67337"/>
    <w:rsid w:val="00F763A4"/>
    <w:rsid w:val="00F81CF2"/>
    <w:rsid w:val="00F87FD2"/>
    <w:rsid w:val="00F9310A"/>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B1Char">
    <w:name w:val="B1 Char"/>
    <w:link w:val="B1"/>
    <w:qFormat/>
    <w:locked/>
    <w:rsid w:val="00F931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410</TotalTime>
  <Pages>2</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Song Yue</cp:lastModifiedBy>
  <cp:revision>69</cp:revision>
  <cp:lastPrinted>2001-04-23T09:30:00Z</cp:lastPrinted>
  <dcterms:created xsi:type="dcterms:W3CDTF">2019-01-14T13:29:00Z</dcterms:created>
  <dcterms:modified xsi:type="dcterms:W3CDTF">2022-08-10T07:27:00Z</dcterms:modified>
</cp:coreProperties>
</file>